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EED" w14:textId="77777777" w:rsidR="00CE184C" w:rsidRPr="00415567" w:rsidRDefault="00CE184C" w:rsidP="00CE184C">
      <w:pPr>
        <w:spacing w:line="240" w:lineRule="auto"/>
        <w:outlineLvl w:val="0"/>
        <w:rPr>
          <w:rFonts w:ascii="Arial" w:eastAsia="Times New Roman" w:hAnsi="Arial" w:cs="Arial"/>
          <w:b/>
          <w:bCs/>
          <w:spacing w:val="2"/>
          <w:kern w:val="36"/>
          <w:sz w:val="28"/>
          <w:szCs w:val="28"/>
        </w:rPr>
      </w:pPr>
      <w:r w:rsidRPr="00415567">
        <w:rPr>
          <w:rFonts w:ascii="Arial" w:eastAsia="Times New Roman" w:hAnsi="Arial" w:cs="Arial"/>
          <w:b/>
          <w:bCs/>
          <w:spacing w:val="2"/>
          <w:kern w:val="36"/>
          <w:sz w:val="28"/>
          <w:szCs w:val="28"/>
        </w:rPr>
        <w:t>4209-R Family Recognition</w:t>
      </w:r>
    </w:p>
    <w:p w14:paraId="21CC2299" w14:textId="77777777"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Definitions</w:t>
      </w:r>
    </w:p>
    <w:p w14:paraId="2F57F969" w14:textId="77777777" w:rsidR="00CE184C" w:rsidRPr="00415567" w:rsidRDefault="00CE184C" w:rsidP="00CE184C">
      <w:pPr>
        <w:pStyle w:val="ListParagraph"/>
        <w:numPr>
          <w:ilvl w:val="0"/>
          <w:numId w:val="1"/>
        </w:numPr>
        <w:spacing w:after="0" w:line="240" w:lineRule="auto"/>
        <w:rPr>
          <w:rFonts w:ascii="Arial" w:eastAsia="Times New Roman" w:hAnsi="Arial" w:cs="Arial"/>
          <w:sz w:val="24"/>
          <w:szCs w:val="24"/>
        </w:rPr>
      </w:pPr>
      <w:r w:rsidRPr="00415567">
        <w:rPr>
          <w:rFonts w:ascii="Arial" w:eastAsia="Times New Roman" w:hAnsi="Arial" w:cs="Arial"/>
          <w:sz w:val="24"/>
          <w:szCs w:val="24"/>
        </w:rPr>
        <w:t xml:space="preserve">Family Recognition Leave - a period of paid leave (does not reduce an employee’s balance of accrued time under any other District paid leave program) for the purpose of recovery from childbirth and/or to care for and bond with a newborn or </w:t>
      </w:r>
      <w:proofErr w:type="gramStart"/>
      <w:r w:rsidRPr="00415567">
        <w:rPr>
          <w:rFonts w:ascii="Arial" w:eastAsia="Times New Roman" w:hAnsi="Arial" w:cs="Arial"/>
          <w:sz w:val="24"/>
          <w:szCs w:val="24"/>
        </w:rPr>
        <w:t>newly-adopted</w:t>
      </w:r>
      <w:proofErr w:type="gramEnd"/>
      <w:r w:rsidRPr="00415567">
        <w:rPr>
          <w:rFonts w:ascii="Arial" w:eastAsia="Times New Roman" w:hAnsi="Arial" w:cs="Arial"/>
          <w:sz w:val="24"/>
          <w:szCs w:val="24"/>
        </w:rPr>
        <w:t xml:space="preserve"> child.</w:t>
      </w:r>
    </w:p>
    <w:p w14:paraId="5D0802F7" w14:textId="77777777" w:rsidR="00CE184C" w:rsidRPr="00415567" w:rsidRDefault="00CE184C" w:rsidP="00CE184C">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New parents-birth mothers, fathers, adoptive parents of a child under the age of 18, and parents of a child under a gestational agreement.</w:t>
      </w:r>
    </w:p>
    <w:p w14:paraId="1766A50F" w14:textId="77777777" w:rsidR="00CE184C" w:rsidRPr="00415567" w:rsidRDefault="00CE184C" w:rsidP="00CE184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Birth mother - a female who gives birth to a child.</w:t>
      </w:r>
    </w:p>
    <w:p w14:paraId="57D6F66E" w14:textId="0F355585" w:rsidR="00CE184C" w:rsidRPr="00415567" w:rsidRDefault="00CE184C" w:rsidP="00CE184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Father - a male who i</w:t>
      </w:r>
      <w:r w:rsidR="00415567" w:rsidRPr="00415567">
        <w:rPr>
          <w:rFonts w:ascii="Arial" w:eastAsia="Times New Roman" w:hAnsi="Arial" w:cs="Arial"/>
          <w:sz w:val="24"/>
          <w:szCs w:val="24"/>
        </w:rPr>
        <w:t>s legally responsible for</w:t>
      </w:r>
      <w:r w:rsidRPr="00415567">
        <w:rPr>
          <w:rFonts w:ascii="Arial" w:eastAsia="Times New Roman" w:hAnsi="Arial" w:cs="Arial"/>
          <w:sz w:val="24"/>
          <w:szCs w:val="24"/>
        </w:rPr>
        <w:t xml:space="preserve"> the child under state statute or pursuant to court order.</w:t>
      </w:r>
    </w:p>
    <w:p w14:paraId="6CB8CCD3" w14:textId="77777777" w:rsidR="00CE184C" w:rsidRPr="00415567" w:rsidRDefault="00CE184C" w:rsidP="00CE184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Adoptive parent - a parent who has taken a child into one’s family, through legal means, to raise as one’s own child.</w:t>
      </w:r>
    </w:p>
    <w:p w14:paraId="0896A5F4" w14:textId="77777777" w:rsidR="00CE184C" w:rsidRPr="00415567" w:rsidRDefault="00CE184C" w:rsidP="00CE184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Parent of a child under a gestational agreement - upon the birth the intended parents of the child under the agreement are deemed </w:t>
      </w:r>
      <w:proofErr w:type="gramStart"/>
      <w:r w:rsidRPr="00415567">
        <w:rPr>
          <w:rFonts w:ascii="Arial" w:eastAsia="Times New Roman" w:hAnsi="Arial" w:cs="Arial"/>
          <w:sz w:val="24"/>
          <w:szCs w:val="24"/>
        </w:rPr>
        <w:t>to be the</w:t>
      </w:r>
      <w:proofErr w:type="gramEnd"/>
      <w:r w:rsidRPr="00415567">
        <w:rPr>
          <w:rFonts w:ascii="Arial" w:eastAsia="Times New Roman" w:hAnsi="Arial" w:cs="Arial"/>
          <w:sz w:val="24"/>
          <w:szCs w:val="24"/>
        </w:rPr>
        <w:t xml:space="preserve"> mother and father upon completing the requirements under state statute. Parents under a gestational agreement </w:t>
      </w:r>
      <w:proofErr w:type="gramStart"/>
      <w:r w:rsidRPr="00415567">
        <w:rPr>
          <w:rFonts w:ascii="Arial" w:eastAsia="Times New Roman" w:hAnsi="Arial" w:cs="Arial"/>
          <w:sz w:val="24"/>
          <w:szCs w:val="24"/>
        </w:rPr>
        <w:t>shall be treated</w:t>
      </w:r>
      <w:proofErr w:type="gramEnd"/>
      <w:r w:rsidRPr="00415567">
        <w:rPr>
          <w:rFonts w:ascii="Arial" w:eastAsia="Times New Roman" w:hAnsi="Arial" w:cs="Arial"/>
          <w:sz w:val="24"/>
          <w:szCs w:val="24"/>
        </w:rPr>
        <w:t xml:space="preserve"> as having a birth or adoption event.</w:t>
      </w:r>
    </w:p>
    <w:p w14:paraId="16693951" w14:textId="77777777" w:rsidR="00CE184C" w:rsidRPr="00415567" w:rsidRDefault="00CE184C" w:rsidP="00CE184C">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Adoptive child - a child up to 18 years of age who is adopted through public, private, domestic, international or independent means and who is not the </w:t>
      </w:r>
      <w:proofErr w:type="gramStart"/>
      <w:r w:rsidRPr="00415567">
        <w:rPr>
          <w:rFonts w:ascii="Arial" w:eastAsia="Times New Roman" w:hAnsi="Arial" w:cs="Arial"/>
          <w:sz w:val="24"/>
          <w:szCs w:val="24"/>
        </w:rPr>
        <w:t>step-child</w:t>
      </w:r>
      <w:proofErr w:type="gramEnd"/>
      <w:r w:rsidRPr="00415567">
        <w:rPr>
          <w:rFonts w:ascii="Arial" w:eastAsia="Times New Roman" w:hAnsi="Arial" w:cs="Arial"/>
          <w:sz w:val="24"/>
          <w:szCs w:val="24"/>
        </w:rPr>
        <w:t xml:space="preserve"> of the adoptive parent.</w:t>
      </w:r>
    </w:p>
    <w:p w14:paraId="5DC88A54" w14:textId="77777777" w:rsidR="00CE184C" w:rsidRPr="00415567" w:rsidRDefault="00CE184C" w:rsidP="00CE184C">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Stillbirth - the loss of a fetus during or following the 20th week of pregnancy.</w:t>
      </w:r>
    </w:p>
    <w:p w14:paraId="716F914E" w14:textId="77777777" w:rsidR="00CE184C" w:rsidRPr="00415567" w:rsidRDefault="00CE184C" w:rsidP="00CE184C">
      <w:pPr>
        <w:pStyle w:val="ListParagraph"/>
        <w:numPr>
          <w:ilvl w:val="0"/>
          <w:numId w:val="1"/>
        </w:numPr>
        <w:spacing w:before="100" w:beforeAutospacing="1" w:after="100" w:afterAutospacing="1" w:line="240" w:lineRule="auto"/>
        <w:rPr>
          <w:rFonts w:ascii="Arial" w:eastAsia="Times New Roman" w:hAnsi="Arial" w:cs="Arial"/>
          <w:strike/>
          <w:sz w:val="24"/>
          <w:szCs w:val="24"/>
        </w:rPr>
      </w:pPr>
      <w:r w:rsidRPr="00415567">
        <w:rPr>
          <w:rFonts w:ascii="Arial" w:eastAsia="Times New Roman" w:hAnsi="Arial" w:cs="Arial"/>
          <w:sz w:val="24"/>
          <w:szCs w:val="24"/>
        </w:rPr>
        <w:t xml:space="preserve">Year of service – the 12-month period immediately prior to the date of the birth or adoption event, during which an employee has obtained at least 1,250 hours of employment. </w:t>
      </w:r>
    </w:p>
    <w:p w14:paraId="3686DADB" w14:textId="77777777"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Guiding Principles</w:t>
      </w:r>
    </w:p>
    <w:p w14:paraId="6E86CC89" w14:textId="30A4E6D2" w:rsidR="00CE184C" w:rsidRPr="00415567" w:rsidRDefault="00CE184C" w:rsidP="00CE184C">
      <w:pPr>
        <w:spacing w:after="0" w:line="240" w:lineRule="auto"/>
        <w:rPr>
          <w:rFonts w:ascii="Arial" w:eastAsia="Times New Roman" w:hAnsi="Arial" w:cs="Arial"/>
          <w:sz w:val="24"/>
          <w:szCs w:val="24"/>
        </w:rPr>
      </w:pPr>
      <w:r w:rsidRPr="00415567">
        <w:rPr>
          <w:rFonts w:ascii="Arial" w:eastAsia="Times New Roman" w:hAnsi="Arial" w:cs="Arial"/>
          <w:sz w:val="24"/>
          <w:szCs w:val="24"/>
        </w:rPr>
        <w:t xml:space="preserve">A. The purpose of Family Recognition Leave is to </w:t>
      </w:r>
      <w:proofErr w:type="gramStart"/>
      <w:r w:rsidRPr="00415567">
        <w:rPr>
          <w:rFonts w:ascii="Arial" w:eastAsia="Times New Roman" w:hAnsi="Arial" w:cs="Arial"/>
          <w:sz w:val="24"/>
          <w:szCs w:val="24"/>
        </w:rPr>
        <w:t>provide  new</w:t>
      </w:r>
      <w:proofErr w:type="gramEnd"/>
      <w:r w:rsidRPr="00415567">
        <w:rPr>
          <w:rFonts w:ascii="Arial" w:eastAsia="Times New Roman" w:hAnsi="Arial" w:cs="Arial"/>
          <w:sz w:val="24"/>
          <w:szCs w:val="24"/>
        </w:rPr>
        <w:t xml:space="preserve"> parents with paid time off to recover from childbirth and/or to care for and bond with a newborn or newly-adopted child.</w:t>
      </w:r>
    </w:p>
    <w:p w14:paraId="4461A0D3"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B. It is the intent of this policy to provide staff members with a paid leave benefit that </w:t>
      </w:r>
      <w:proofErr w:type="gramStart"/>
      <w:r w:rsidRPr="00415567">
        <w:rPr>
          <w:rFonts w:ascii="Arial" w:eastAsia="Times New Roman" w:hAnsi="Arial" w:cs="Arial"/>
          <w:sz w:val="24"/>
          <w:szCs w:val="24"/>
        </w:rPr>
        <w:t>may be combined</w:t>
      </w:r>
      <w:proofErr w:type="gramEnd"/>
      <w:r w:rsidRPr="00415567">
        <w:rPr>
          <w:rFonts w:ascii="Arial" w:eastAsia="Times New Roman" w:hAnsi="Arial" w:cs="Arial"/>
          <w:sz w:val="24"/>
          <w:szCs w:val="24"/>
        </w:rPr>
        <w:t xml:space="preserve"> with other leave programs to maximize the length of paid leave available and to supplement paid time off under the Family Medical Leave Act (FMLA), in the event of a birth or the adoption of a child.</w:t>
      </w:r>
    </w:p>
    <w:p w14:paraId="70639EA2"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C. Family Recognition Leave is a benefit of employment and its use shall not have a negative impact on employment status or opportunities.</w:t>
      </w:r>
    </w:p>
    <w:p w14:paraId="38C9A0D7"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D. Departments should be flexible in managing Family Recognition Leave requests, </w:t>
      </w:r>
      <w:proofErr w:type="gramStart"/>
      <w:r w:rsidRPr="00415567">
        <w:rPr>
          <w:rFonts w:ascii="Arial" w:eastAsia="Times New Roman" w:hAnsi="Arial" w:cs="Arial"/>
          <w:sz w:val="24"/>
          <w:szCs w:val="24"/>
        </w:rPr>
        <w:t>so as to</w:t>
      </w:r>
      <w:proofErr w:type="gramEnd"/>
      <w:r w:rsidRPr="00415567">
        <w:rPr>
          <w:rFonts w:ascii="Arial" w:eastAsia="Times New Roman" w:hAnsi="Arial" w:cs="Arial"/>
          <w:sz w:val="24"/>
          <w:szCs w:val="24"/>
        </w:rPr>
        <w:t xml:space="preserve"> permit employees to effectively combine career and family responsibilities.</w:t>
      </w:r>
    </w:p>
    <w:p w14:paraId="2A2C38D7"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E. Workload issues </w:t>
      </w:r>
      <w:proofErr w:type="gramStart"/>
      <w:r w:rsidRPr="00415567">
        <w:rPr>
          <w:rFonts w:ascii="Arial" w:eastAsia="Times New Roman" w:hAnsi="Arial" w:cs="Arial"/>
          <w:sz w:val="24"/>
          <w:szCs w:val="24"/>
        </w:rPr>
        <w:t>should be proactively managed</w:t>
      </w:r>
      <w:proofErr w:type="gramEnd"/>
      <w:r w:rsidRPr="00415567">
        <w:rPr>
          <w:rFonts w:ascii="Arial" w:eastAsia="Times New Roman" w:hAnsi="Arial" w:cs="Arial"/>
          <w:sz w:val="24"/>
          <w:szCs w:val="24"/>
        </w:rPr>
        <w:t xml:space="preserve"> so excessive work demands are not placed on remaining faculty and staff.</w:t>
      </w:r>
    </w:p>
    <w:p w14:paraId="4EF1C298" w14:textId="77777777" w:rsidR="00CE184C" w:rsidRPr="00415567" w:rsidRDefault="00CE184C" w:rsidP="00CE184C">
      <w:pPr>
        <w:spacing w:before="100" w:beforeAutospacing="1" w:after="100" w:afterAutospacing="1" w:line="240" w:lineRule="auto"/>
        <w:rPr>
          <w:rFonts w:ascii="Arial" w:eastAsia="Times New Roman" w:hAnsi="Arial" w:cs="Arial"/>
          <w:b/>
          <w:sz w:val="24"/>
          <w:szCs w:val="24"/>
        </w:rPr>
      </w:pPr>
    </w:p>
    <w:p w14:paraId="7D8D56AF" w14:textId="2B008B6E"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PROCEDURE</w:t>
      </w:r>
    </w:p>
    <w:p w14:paraId="32437BD3" w14:textId="77777777" w:rsidR="00CE184C" w:rsidRPr="00415567" w:rsidRDefault="00CE184C" w:rsidP="00CE184C">
      <w:pPr>
        <w:spacing w:after="0" w:line="240" w:lineRule="auto"/>
        <w:rPr>
          <w:rFonts w:ascii="Arial" w:eastAsia="Times New Roman" w:hAnsi="Arial" w:cs="Arial"/>
          <w:sz w:val="24"/>
          <w:szCs w:val="24"/>
        </w:rPr>
      </w:pPr>
      <w:r w:rsidRPr="00415567">
        <w:rPr>
          <w:rFonts w:ascii="Arial" w:eastAsia="Times New Roman" w:hAnsi="Arial" w:cs="Arial"/>
          <w:sz w:val="24"/>
          <w:szCs w:val="24"/>
        </w:rPr>
        <w:t>Eligibility-defined as meeting all of the following criteria:</w:t>
      </w:r>
    </w:p>
    <w:p w14:paraId="3C33E74B" w14:textId="220237A7" w:rsidR="00CE184C" w:rsidRPr="00415567" w:rsidRDefault="00CE184C" w:rsidP="00415567">
      <w:pPr>
        <w:spacing w:before="100" w:beforeAutospacing="1" w:after="100" w:afterAutospacing="1" w:line="240" w:lineRule="auto"/>
        <w:rPr>
          <w:rFonts w:ascii="Arial" w:eastAsia="Times New Roman" w:hAnsi="Arial" w:cs="Arial"/>
          <w:strike/>
          <w:sz w:val="24"/>
          <w:szCs w:val="24"/>
        </w:rPr>
      </w:pPr>
      <w:r w:rsidRPr="00415567">
        <w:rPr>
          <w:rFonts w:ascii="Arial" w:eastAsia="Times New Roman" w:hAnsi="Arial" w:cs="Arial"/>
          <w:sz w:val="24"/>
          <w:szCs w:val="24"/>
        </w:rPr>
        <w:t xml:space="preserve">A. </w:t>
      </w:r>
      <w:r w:rsidR="00415567">
        <w:rPr>
          <w:rFonts w:ascii="Arial" w:eastAsia="Times New Roman" w:hAnsi="Arial" w:cs="Arial"/>
          <w:sz w:val="24"/>
          <w:szCs w:val="24"/>
        </w:rPr>
        <w:t xml:space="preserve"> </w:t>
      </w:r>
      <w:r w:rsidRPr="00415567">
        <w:rPr>
          <w:rFonts w:ascii="Arial" w:eastAsia="Times New Roman" w:hAnsi="Arial" w:cs="Arial"/>
          <w:sz w:val="24"/>
          <w:szCs w:val="24"/>
        </w:rPr>
        <w:t xml:space="preserve">A staff member who becomes a new parent. </w:t>
      </w:r>
    </w:p>
    <w:p w14:paraId="2E3CF08E" w14:textId="4A1DC1F5"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B. </w:t>
      </w:r>
      <w:r w:rsidR="00415567">
        <w:rPr>
          <w:rFonts w:ascii="Arial" w:eastAsia="Times New Roman" w:hAnsi="Arial" w:cs="Arial"/>
          <w:sz w:val="24"/>
          <w:szCs w:val="24"/>
        </w:rPr>
        <w:t xml:space="preserve"> </w:t>
      </w:r>
      <w:r w:rsidRPr="00415567">
        <w:rPr>
          <w:rFonts w:ascii="Arial" w:eastAsia="Times New Roman" w:hAnsi="Arial" w:cs="Arial"/>
          <w:sz w:val="24"/>
          <w:szCs w:val="24"/>
        </w:rPr>
        <w:t xml:space="preserve">A staff member who earns sick leave. </w:t>
      </w:r>
    </w:p>
    <w:p w14:paraId="72E535EC" w14:textId="72A6B37F"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C. </w:t>
      </w:r>
      <w:r w:rsidR="00415567">
        <w:rPr>
          <w:rFonts w:ascii="Arial" w:eastAsia="Times New Roman" w:hAnsi="Arial" w:cs="Arial"/>
          <w:sz w:val="24"/>
          <w:szCs w:val="24"/>
        </w:rPr>
        <w:t xml:space="preserve"> </w:t>
      </w:r>
      <w:r w:rsidRPr="00415567">
        <w:rPr>
          <w:rFonts w:ascii="Arial" w:eastAsia="Times New Roman" w:hAnsi="Arial" w:cs="Arial"/>
          <w:sz w:val="24"/>
          <w:szCs w:val="24"/>
        </w:rPr>
        <w:t>A staff member who has completed at least one year of service prior to the date Family Recognition Leave is to commence.</w:t>
      </w:r>
    </w:p>
    <w:p w14:paraId="5E52A3BB" w14:textId="77777777"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Program Design</w:t>
      </w:r>
    </w:p>
    <w:p w14:paraId="236026A9" w14:textId="00410F6B" w:rsidR="00CE184C" w:rsidRPr="00415567" w:rsidRDefault="00CE184C" w:rsidP="00CE184C">
      <w:pPr>
        <w:spacing w:after="0" w:line="240" w:lineRule="auto"/>
        <w:rPr>
          <w:rFonts w:ascii="Arial" w:eastAsia="Times New Roman" w:hAnsi="Arial" w:cs="Arial"/>
          <w:sz w:val="24"/>
          <w:szCs w:val="24"/>
        </w:rPr>
      </w:pPr>
      <w:r w:rsidRPr="00415567">
        <w:rPr>
          <w:rFonts w:ascii="Arial" w:eastAsia="Times New Roman" w:hAnsi="Arial" w:cs="Arial"/>
          <w:sz w:val="24"/>
          <w:szCs w:val="24"/>
        </w:rPr>
        <w:t xml:space="preserve">A. </w:t>
      </w:r>
      <w:r w:rsidR="00415567">
        <w:rPr>
          <w:rFonts w:ascii="Arial" w:eastAsia="Times New Roman" w:hAnsi="Arial" w:cs="Arial"/>
          <w:sz w:val="24"/>
          <w:szCs w:val="24"/>
        </w:rPr>
        <w:t xml:space="preserve"> </w:t>
      </w:r>
      <w:r w:rsidRPr="00415567">
        <w:rPr>
          <w:rFonts w:ascii="Arial" w:eastAsia="Times New Roman" w:hAnsi="Arial" w:cs="Arial"/>
          <w:sz w:val="24"/>
          <w:szCs w:val="24"/>
        </w:rPr>
        <w:t xml:space="preserve">Family Recognition Leave </w:t>
      </w:r>
      <w:proofErr w:type="gramStart"/>
      <w:r w:rsidRPr="00415567">
        <w:rPr>
          <w:rFonts w:ascii="Arial" w:eastAsia="Times New Roman" w:hAnsi="Arial" w:cs="Arial"/>
          <w:sz w:val="24"/>
          <w:szCs w:val="24"/>
        </w:rPr>
        <w:t>is paid</w:t>
      </w:r>
      <w:proofErr w:type="gramEnd"/>
      <w:r w:rsidRPr="00415567">
        <w:rPr>
          <w:rFonts w:ascii="Arial" w:eastAsia="Times New Roman" w:hAnsi="Arial" w:cs="Arial"/>
          <w:sz w:val="24"/>
          <w:szCs w:val="24"/>
        </w:rPr>
        <w:t xml:space="preserve"> at 100% of the employee’s regular pay (based on FTE) for the specified number of hours outlined in this policy.</w:t>
      </w:r>
    </w:p>
    <w:p w14:paraId="3AB7E02F" w14:textId="5AF92E26"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B. </w:t>
      </w:r>
      <w:r w:rsidR="00415567">
        <w:rPr>
          <w:rFonts w:ascii="Arial" w:eastAsia="Times New Roman" w:hAnsi="Arial" w:cs="Arial"/>
          <w:sz w:val="24"/>
          <w:szCs w:val="24"/>
        </w:rPr>
        <w:t xml:space="preserve"> </w:t>
      </w:r>
      <w:bookmarkStart w:id="0" w:name="_GoBack"/>
      <w:bookmarkEnd w:id="0"/>
      <w:r w:rsidRPr="00415567">
        <w:rPr>
          <w:rFonts w:ascii="Arial" w:eastAsia="Times New Roman" w:hAnsi="Arial" w:cs="Arial"/>
          <w:sz w:val="24"/>
          <w:szCs w:val="24"/>
        </w:rPr>
        <w:t>Up to 80 hours (10 work days, based on a 100% FTE) constitutes Family Recognition Leave for the new parent(s).</w:t>
      </w:r>
    </w:p>
    <w:p w14:paraId="613CC874" w14:textId="77777777"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Use</w:t>
      </w:r>
    </w:p>
    <w:p w14:paraId="73E2EA92" w14:textId="77777777" w:rsidR="00CE184C" w:rsidRPr="00415567" w:rsidRDefault="00CE184C" w:rsidP="00CE184C">
      <w:pPr>
        <w:spacing w:after="0" w:line="240" w:lineRule="auto"/>
        <w:rPr>
          <w:rFonts w:ascii="Arial" w:eastAsia="Times New Roman" w:hAnsi="Arial" w:cs="Arial"/>
          <w:sz w:val="24"/>
          <w:szCs w:val="24"/>
        </w:rPr>
      </w:pPr>
      <w:r w:rsidRPr="00415567">
        <w:rPr>
          <w:rFonts w:ascii="Arial" w:eastAsia="Times New Roman" w:hAnsi="Arial" w:cs="Arial"/>
          <w:sz w:val="24"/>
          <w:szCs w:val="24"/>
        </w:rPr>
        <w:t xml:space="preserve">A. Family Recognition Leave should commence immediately following the birth or adoption of a child, but in some instances, may occur prior to the event when deemed medically necessary or when requisite to fulfill the legal requirements for an adoption, provided all eligibility requirements </w:t>
      </w:r>
      <w:proofErr w:type="gramStart"/>
      <w:r w:rsidRPr="00415567">
        <w:rPr>
          <w:rFonts w:ascii="Arial" w:eastAsia="Times New Roman" w:hAnsi="Arial" w:cs="Arial"/>
          <w:sz w:val="24"/>
          <w:szCs w:val="24"/>
        </w:rPr>
        <w:t>are</w:t>
      </w:r>
      <w:proofErr w:type="gramEnd"/>
      <w:r w:rsidRPr="00415567">
        <w:rPr>
          <w:rFonts w:ascii="Arial" w:eastAsia="Times New Roman" w:hAnsi="Arial" w:cs="Arial"/>
          <w:sz w:val="24"/>
          <w:szCs w:val="24"/>
        </w:rPr>
        <w:t xml:space="preserve"> met.</w:t>
      </w:r>
    </w:p>
    <w:p w14:paraId="634DDA79"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B. Family Recognition Leave will run concurrently with the Family Medical Leave Act (FMLA), to the extent that an individual has an available amount of FMLA equivalent to the length of the Family Recognition Leave to </w:t>
      </w:r>
      <w:proofErr w:type="gramStart"/>
      <w:r w:rsidRPr="00415567">
        <w:rPr>
          <w:rFonts w:ascii="Arial" w:eastAsia="Times New Roman" w:hAnsi="Arial" w:cs="Arial"/>
          <w:sz w:val="24"/>
          <w:szCs w:val="24"/>
        </w:rPr>
        <w:t>be taken</w:t>
      </w:r>
      <w:proofErr w:type="gramEnd"/>
      <w:r w:rsidRPr="00415567">
        <w:rPr>
          <w:rFonts w:ascii="Arial" w:eastAsia="Times New Roman" w:hAnsi="Arial" w:cs="Arial"/>
          <w:sz w:val="24"/>
          <w:szCs w:val="24"/>
        </w:rPr>
        <w:t>.</w:t>
      </w:r>
    </w:p>
    <w:p w14:paraId="3CC3427A"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C. Family Recognition Leave </w:t>
      </w:r>
      <w:proofErr w:type="gramStart"/>
      <w:r w:rsidRPr="00415567">
        <w:rPr>
          <w:rFonts w:ascii="Arial" w:eastAsia="Times New Roman" w:hAnsi="Arial" w:cs="Arial"/>
          <w:sz w:val="24"/>
          <w:szCs w:val="24"/>
        </w:rPr>
        <w:t>may be used</w:t>
      </w:r>
      <w:proofErr w:type="gramEnd"/>
      <w:r w:rsidRPr="00415567">
        <w:rPr>
          <w:rFonts w:ascii="Arial" w:eastAsia="Times New Roman" w:hAnsi="Arial" w:cs="Arial"/>
          <w:sz w:val="24"/>
          <w:szCs w:val="24"/>
        </w:rPr>
        <w:t xml:space="preserve"> in cases of stillbirth.</w:t>
      </w:r>
    </w:p>
    <w:p w14:paraId="29DA1917"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D. Family Recognition Leave </w:t>
      </w:r>
      <w:proofErr w:type="gramStart"/>
      <w:r w:rsidRPr="00415567">
        <w:rPr>
          <w:rFonts w:ascii="Arial" w:eastAsia="Times New Roman" w:hAnsi="Arial" w:cs="Arial"/>
          <w:sz w:val="24"/>
          <w:szCs w:val="24"/>
        </w:rPr>
        <w:t>shall be exhausted</w:t>
      </w:r>
      <w:proofErr w:type="gramEnd"/>
      <w:r w:rsidRPr="00415567">
        <w:rPr>
          <w:rFonts w:ascii="Arial" w:eastAsia="Times New Roman" w:hAnsi="Arial" w:cs="Arial"/>
          <w:sz w:val="24"/>
          <w:szCs w:val="24"/>
        </w:rPr>
        <w:t xml:space="preserve"> prior to the use of Vacation Leave or Compensatory Time when such leave is requested for the purpose of a birth or adoption event.</w:t>
      </w:r>
    </w:p>
    <w:p w14:paraId="2F0147DF"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E. Family Recognition Leave shall be exhausted prior to the use of Unpaid Leave.</w:t>
      </w:r>
    </w:p>
    <w:p w14:paraId="5F2EF88C"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F. Family Recognition Leave shall be exhausted prior to the use of Sick Leave.</w:t>
      </w:r>
    </w:p>
    <w:p w14:paraId="2801F817"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G. One Family Recognition Leave benefit is available per employee, per birth or adoption event. The number of children involved does not increase the length of Family Recognition Leave granted for that event.</w:t>
      </w:r>
    </w:p>
    <w:p w14:paraId="3D736BCC" w14:textId="77777777"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Employee Responsibilities</w:t>
      </w:r>
    </w:p>
    <w:p w14:paraId="0FFB51FF" w14:textId="485F5BFC" w:rsidR="00CE184C" w:rsidRPr="00415567" w:rsidRDefault="00CE184C" w:rsidP="00CE184C">
      <w:pPr>
        <w:spacing w:after="0" w:line="240" w:lineRule="auto"/>
        <w:rPr>
          <w:rFonts w:ascii="Arial" w:eastAsia="Times New Roman" w:hAnsi="Arial" w:cs="Arial"/>
          <w:sz w:val="24"/>
          <w:szCs w:val="24"/>
        </w:rPr>
      </w:pPr>
      <w:r w:rsidRPr="00415567">
        <w:rPr>
          <w:rFonts w:ascii="Arial" w:eastAsia="Times New Roman" w:hAnsi="Arial" w:cs="Arial"/>
          <w:sz w:val="24"/>
          <w:szCs w:val="24"/>
        </w:rPr>
        <w:lastRenderedPageBreak/>
        <w:t xml:space="preserve">A. When the use of Family Recognition Leave </w:t>
      </w:r>
      <w:proofErr w:type="gramStart"/>
      <w:r w:rsidRPr="00415567">
        <w:rPr>
          <w:rFonts w:ascii="Arial" w:eastAsia="Times New Roman" w:hAnsi="Arial" w:cs="Arial"/>
          <w:sz w:val="24"/>
          <w:szCs w:val="24"/>
        </w:rPr>
        <w:t>is anticipated</w:t>
      </w:r>
      <w:proofErr w:type="gramEnd"/>
      <w:r w:rsidRPr="00415567">
        <w:rPr>
          <w:rFonts w:ascii="Arial" w:eastAsia="Times New Roman" w:hAnsi="Arial" w:cs="Arial"/>
          <w:sz w:val="24"/>
          <w:szCs w:val="24"/>
        </w:rPr>
        <w:t>, provide written notice to Human Resources as far in advance as possible.</w:t>
      </w:r>
    </w:p>
    <w:p w14:paraId="378551CB" w14:textId="698BC7F6"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B. Submit the Family Medical Leave Act (FMLA) leave request form to the Human Resources Department.</w:t>
      </w:r>
    </w:p>
    <w:p w14:paraId="29EFCF30" w14:textId="77777777" w:rsidR="00CE184C" w:rsidRPr="00415567" w:rsidRDefault="00CE184C" w:rsidP="00CE184C">
      <w:pPr>
        <w:spacing w:after="120" w:line="240" w:lineRule="auto"/>
        <w:rPr>
          <w:rFonts w:ascii="Arial" w:eastAsia="Times New Roman" w:hAnsi="Arial" w:cs="Arial"/>
          <w:b/>
          <w:sz w:val="24"/>
          <w:szCs w:val="24"/>
        </w:rPr>
      </w:pPr>
      <w:r w:rsidRPr="00415567">
        <w:rPr>
          <w:rFonts w:ascii="Arial" w:eastAsia="Times New Roman" w:hAnsi="Arial" w:cs="Arial"/>
          <w:b/>
          <w:sz w:val="24"/>
          <w:szCs w:val="24"/>
        </w:rPr>
        <w:t>Office of Human Resources Responsibilities</w:t>
      </w:r>
    </w:p>
    <w:p w14:paraId="6FEC301D" w14:textId="77777777" w:rsidR="00CE184C" w:rsidRPr="00415567" w:rsidRDefault="00CE184C" w:rsidP="00CE184C">
      <w:pPr>
        <w:spacing w:after="0" w:line="240" w:lineRule="auto"/>
        <w:rPr>
          <w:rFonts w:ascii="Arial" w:eastAsia="Times New Roman" w:hAnsi="Arial" w:cs="Arial"/>
          <w:sz w:val="24"/>
          <w:szCs w:val="24"/>
        </w:rPr>
      </w:pPr>
      <w:r w:rsidRPr="00415567">
        <w:rPr>
          <w:rFonts w:ascii="Arial" w:eastAsia="Times New Roman" w:hAnsi="Arial" w:cs="Arial"/>
          <w:sz w:val="24"/>
          <w:szCs w:val="24"/>
        </w:rPr>
        <w:t>A. Consult with individuals and units on appropriate use of Family Recognition Leave and other applicable leave programs.</w:t>
      </w:r>
    </w:p>
    <w:p w14:paraId="52FEB3E8" w14:textId="3283231A"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 xml:space="preserve">B. Consult with departments to ensure that Family Recognition Leave </w:t>
      </w:r>
      <w:proofErr w:type="gramStart"/>
      <w:r w:rsidRPr="00415567">
        <w:rPr>
          <w:rFonts w:ascii="Arial" w:eastAsia="Times New Roman" w:hAnsi="Arial" w:cs="Arial"/>
          <w:sz w:val="24"/>
          <w:szCs w:val="24"/>
        </w:rPr>
        <w:t>is managed</w:t>
      </w:r>
      <w:proofErr w:type="gramEnd"/>
      <w:r w:rsidRPr="00415567">
        <w:rPr>
          <w:rFonts w:ascii="Arial" w:eastAsia="Times New Roman" w:hAnsi="Arial" w:cs="Arial"/>
          <w:sz w:val="24"/>
          <w:szCs w:val="24"/>
        </w:rPr>
        <w:t xml:space="preserve"> effectively for the new parent.</w:t>
      </w:r>
    </w:p>
    <w:p w14:paraId="1048B05D"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C. Ensure employees understand all leave benefits.</w:t>
      </w:r>
    </w:p>
    <w:p w14:paraId="4FA29489"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ADOPTION DATE: June 13, 2006</w:t>
      </w:r>
      <w:proofErr w:type="gramStart"/>
      <w:r w:rsidRPr="00415567">
        <w:rPr>
          <w:rFonts w:ascii="Arial" w:eastAsia="Times New Roman" w:hAnsi="Arial" w:cs="Arial"/>
          <w:sz w:val="24"/>
          <w:szCs w:val="24"/>
        </w:rPr>
        <w:t>;</w:t>
      </w:r>
      <w:proofErr w:type="gramEnd"/>
      <w:r w:rsidRPr="00415567">
        <w:rPr>
          <w:rFonts w:ascii="Arial" w:eastAsia="Times New Roman" w:hAnsi="Arial" w:cs="Arial"/>
          <w:sz w:val="24"/>
          <w:szCs w:val="24"/>
        </w:rPr>
        <w:t xml:space="preserve"> Revised February 28, 2023.</w:t>
      </w:r>
    </w:p>
    <w:p w14:paraId="2B2920D1"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LEGAL REFERENCE(S): W.S. § 14-2-504; W.S. § 35-1-410(e)</w:t>
      </w:r>
    </w:p>
    <w:p w14:paraId="63DCAB9E"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CROSS REFERENCE(S):</w:t>
      </w:r>
    </w:p>
    <w:p w14:paraId="23B0C75C" w14:textId="77777777" w:rsidR="00CE184C" w:rsidRPr="00415567" w:rsidRDefault="00CE184C" w:rsidP="00CE184C">
      <w:pPr>
        <w:spacing w:before="100" w:beforeAutospacing="1" w:after="100" w:afterAutospacing="1" w:line="240" w:lineRule="auto"/>
        <w:rPr>
          <w:rFonts w:ascii="Arial" w:eastAsia="Times New Roman" w:hAnsi="Arial" w:cs="Arial"/>
          <w:sz w:val="24"/>
          <w:szCs w:val="24"/>
        </w:rPr>
      </w:pPr>
      <w:r w:rsidRPr="00415567">
        <w:rPr>
          <w:rFonts w:ascii="Arial" w:eastAsia="Times New Roman" w:hAnsi="Arial" w:cs="Arial"/>
          <w:sz w:val="24"/>
          <w:szCs w:val="24"/>
        </w:rPr>
        <w:t>ADMINISTRATIVE REGULATION:</w:t>
      </w:r>
    </w:p>
    <w:p w14:paraId="01795BD2" w14:textId="77777777" w:rsidR="00B23681" w:rsidRPr="00415567" w:rsidRDefault="00415567"/>
    <w:sectPr w:rsidR="00B23681" w:rsidRPr="0041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B11"/>
    <w:multiLevelType w:val="hybridMultilevel"/>
    <w:tmpl w:val="3C7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638FB"/>
    <w:multiLevelType w:val="hybridMultilevel"/>
    <w:tmpl w:val="9A96E2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0C"/>
    <w:rsid w:val="00295734"/>
    <w:rsid w:val="00415567"/>
    <w:rsid w:val="0045770E"/>
    <w:rsid w:val="004657EB"/>
    <w:rsid w:val="0098545B"/>
    <w:rsid w:val="00C32B0C"/>
    <w:rsid w:val="00CE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336C"/>
  <w15:chartTrackingRefBased/>
  <w15:docId w15:val="{34E74953-9E04-4AD1-9CB7-93CA64F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Peterson</dc:creator>
  <cp:keywords/>
  <dc:description/>
  <cp:lastModifiedBy>Roxy Williams</cp:lastModifiedBy>
  <cp:revision>3</cp:revision>
  <dcterms:created xsi:type="dcterms:W3CDTF">2023-03-02T20:03:00Z</dcterms:created>
  <dcterms:modified xsi:type="dcterms:W3CDTF">2024-04-05T16:33:00Z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6519ba041623cfd688dd6d393a3d358d4a842eb9ae5463dadc8708abd60d6c44</vt:lpwstr>
  </property>
</Properties>
</file>